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683BE08B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</w:t>
      </w:r>
      <w:r w:rsidR="00FA3EEF">
        <w:rPr>
          <w:rFonts w:ascii="Verdana" w:hAnsi="Verdana"/>
          <w:sz w:val="18"/>
          <w:szCs w:val="18"/>
        </w:rPr>
        <w:t>4</w:t>
      </w:r>
    </w:p>
    <w:p w14:paraId="1C07C3C6" w14:textId="7C922479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C12362">
        <w:rPr>
          <w:rFonts w:ascii="Verdana" w:hAnsi="Verdana"/>
          <w:sz w:val="18"/>
          <w:szCs w:val="18"/>
        </w:rPr>
        <w:t>31-26-</w:t>
      </w:r>
      <w:r w:rsidR="00695C89">
        <w:rPr>
          <w:rFonts w:ascii="Verdana" w:hAnsi="Verdana"/>
          <w:sz w:val="18"/>
          <w:szCs w:val="18"/>
        </w:rPr>
        <w:t>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134725D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695C89">
        <w:rPr>
          <w:rFonts w:ascii="Verdana" w:hAnsi="Verdana"/>
          <w:sz w:val="18"/>
          <w:szCs w:val="18"/>
        </w:rPr>
        <w:t>4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FA3EEF">
        <w:rPr>
          <w:rFonts w:ascii="Verdana" w:hAnsi="Verdana"/>
          <w:sz w:val="18"/>
          <w:szCs w:val="18"/>
        </w:rPr>
        <w:t>ožujka</w:t>
      </w:r>
      <w:r w:rsidR="002C2C8C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5C221753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7C4D32">
        <w:rPr>
          <w:rFonts w:ascii="Verdana" w:hAnsi="Verdana"/>
          <w:b/>
          <w:sz w:val="18"/>
          <w:szCs w:val="18"/>
        </w:rPr>
        <w:t>1</w:t>
      </w:r>
      <w:r w:rsidR="00FA3EEF">
        <w:rPr>
          <w:rFonts w:ascii="Verdana" w:hAnsi="Verdana"/>
          <w:b/>
          <w:sz w:val="18"/>
          <w:szCs w:val="18"/>
        </w:rPr>
        <w:t>8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695C89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FA3EEF">
        <w:rPr>
          <w:rFonts w:ascii="Verdana" w:hAnsi="Verdana"/>
          <w:b/>
          <w:sz w:val="18"/>
          <w:szCs w:val="18"/>
        </w:rPr>
        <w:t>3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9C7AEEE" w14:textId="77777777" w:rsidR="00FD5FF1" w:rsidRPr="00FD5FF1" w:rsidRDefault="00FD5FF1" w:rsidP="00FD5FF1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D5FF1">
        <w:rPr>
          <w:rFonts w:ascii="Verdana" w:hAnsi="Verdana"/>
          <w:bCs/>
          <w:i/>
          <w:sz w:val="18"/>
          <w:szCs w:val="18"/>
          <w:lang w:eastAsia="hr-HR"/>
        </w:rPr>
        <w:t>Usvajanje Zapisnika sa 17. sjednice Školskog odbora održane 4. 2. 2026. godine</w:t>
      </w:r>
    </w:p>
    <w:p w14:paraId="3712D5BD" w14:textId="60B4225E" w:rsidR="00FD5FF1" w:rsidRPr="00FD5FF1" w:rsidRDefault="00FD5FF1" w:rsidP="00FD5FF1">
      <w:pPr>
        <w:numPr>
          <w:ilvl w:val="0"/>
          <w:numId w:val="2"/>
        </w:numPr>
        <w:spacing w:line="276" w:lineRule="auto"/>
        <w:contextualSpacing/>
        <w:rPr>
          <w:rFonts w:ascii="Arial" w:hAnsi="Arial" w:cs="Arial"/>
          <w:color w:val="222222"/>
          <w:shd w:val="clear" w:color="auto" w:fill="FFFFFF"/>
          <w:lang w:eastAsia="hr-HR"/>
        </w:rPr>
      </w:pPr>
      <w:r w:rsidRPr="00FD5FF1">
        <w:rPr>
          <w:rFonts w:ascii="Verdana" w:hAnsi="Verdana"/>
          <w:bCs/>
          <w:i/>
          <w:sz w:val="18"/>
          <w:szCs w:val="18"/>
          <w:lang w:eastAsia="hr-HR"/>
        </w:rPr>
        <w:t>Usvajanje Financijskog izvješća za razdoblje 1. 1. – 31. 12. 2025. i EU izvještaja za razdoblje 1. 1. – 31. 12. 2025.</w:t>
      </w:r>
    </w:p>
    <w:p w14:paraId="689E7239" w14:textId="77777777" w:rsidR="00FD5FF1" w:rsidRPr="00FD5FF1" w:rsidRDefault="00FD5FF1" w:rsidP="00FD5FF1">
      <w:pPr>
        <w:numPr>
          <w:ilvl w:val="0"/>
          <w:numId w:val="2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D5FF1">
        <w:rPr>
          <w:rFonts w:ascii="Verdana" w:hAnsi="Verdana"/>
          <w:bCs/>
          <w:i/>
          <w:sz w:val="18"/>
          <w:szCs w:val="18"/>
          <w:lang w:eastAsia="hr-HR"/>
        </w:rPr>
        <w:t>Usvajanje Izvršenja financijskog plana za 2025. s obrazloženjem izvršenja financijskog plana za 2025.</w:t>
      </w:r>
    </w:p>
    <w:p w14:paraId="25EC65BC" w14:textId="7F9D2FB0" w:rsidR="003C56CD" w:rsidRPr="00FD5FF1" w:rsidRDefault="003C56CD" w:rsidP="00FD5FF1">
      <w:pPr>
        <w:ind w:left="780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</w:p>
    <w:p w14:paraId="20D0F169" w14:textId="77777777" w:rsidR="00FD5FF1" w:rsidRDefault="00FD5FF1" w:rsidP="00206005">
      <w:pPr>
        <w:rPr>
          <w:rFonts w:ascii="Verdana" w:hAnsi="Verdana"/>
          <w:b/>
          <w:i/>
          <w:sz w:val="18"/>
          <w:szCs w:val="18"/>
        </w:rPr>
      </w:pPr>
    </w:p>
    <w:p w14:paraId="6EAA55A6" w14:textId="4C3B7A55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59FE6794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>Zapisnik s</w:t>
      </w:r>
      <w:r w:rsidR="003C56CD">
        <w:rPr>
          <w:rFonts w:ascii="Verdana" w:eastAsiaTheme="minorHAnsi" w:hAnsi="Verdana" w:cstheme="minorBidi"/>
          <w:sz w:val="18"/>
          <w:szCs w:val="18"/>
        </w:rPr>
        <w:t>a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="00FD5FF1">
        <w:rPr>
          <w:rFonts w:ascii="Verdana" w:eastAsiaTheme="minorHAnsi" w:hAnsi="Verdana" w:cstheme="minorBidi"/>
          <w:sz w:val="18"/>
          <w:szCs w:val="18"/>
        </w:rPr>
        <w:t>7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FD5FF1">
        <w:rPr>
          <w:rFonts w:ascii="Verdana" w:eastAsiaTheme="minorHAnsi" w:hAnsi="Verdana" w:cstheme="minorBidi"/>
          <w:sz w:val="18"/>
          <w:szCs w:val="18"/>
        </w:rPr>
        <w:t>4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FD5FF1">
        <w:rPr>
          <w:rFonts w:ascii="Verdana" w:eastAsiaTheme="minorHAnsi" w:hAnsi="Verdana" w:cstheme="minorBidi"/>
          <w:sz w:val="18"/>
          <w:szCs w:val="18"/>
        </w:rPr>
        <w:t>2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356683A8" w14:textId="77777777" w:rsidR="00FF0941" w:rsidRDefault="00FF0941" w:rsidP="00FF0941">
      <w:pPr>
        <w:rPr>
          <w:rFonts w:ascii="Verdana" w:hAnsi="Verdana" w:cs="Calibri"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  <w:r w:rsidRPr="00441EC3">
        <w:rPr>
          <w:rFonts w:ascii="Verdana" w:hAnsi="Verdana" w:cs="Calibri"/>
          <w:i/>
          <w:iCs/>
          <w:sz w:val="18"/>
          <w:szCs w:val="18"/>
        </w:rPr>
        <w:t xml:space="preserve"> </w:t>
      </w:r>
    </w:p>
    <w:p w14:paraId="6EDA36C6" w14:textId="6F2A989E" w:rsidR="00AC191B" w:rsidRPr="003C56CD" w:rsidRDefault="00FD5FF1" w:rsidP="00FF0941">
      <w:pPr>
        <w:rPr>
          <w:rFonts w:ascii="Verdana" w:hAnsi="Verdana"/>
          <w:sz w:val="18"/>
          <w:szCs w:val="18"/>
        </w:rPr>
      </w:pPr>
      <w:r w:rsidRPr="00FD5FF1">
        <w:rPr>
          <w:rFonts w:ascii="Verdana" w:hAnsi="Verdana"/>
          <w:sz w:val="18"/>
          <w:szCs w:val="18"/>
        </w:rPr>
        <w:t>Financijsko izvješć</w:t>
      </w:r>
      <w:r>
        <w:rPr>
          <w:rFonts w:ascii="Verdana" w:hAnsi="Verdana"/>
          <w:sz w:val="18"/>
          <w:szCs w:val="18"/>
        </w:rPr>
        <w:t>e</w:t>
      </w:r>
      <w:r w:rsidRPr="00FD5FF1">
        <w:rPr>
          <w:rFonts w:ascii="Verdana" w:hAnsi="Verdana"/>
          <w:sz w:val="18"/>
          <w:szCs w:val="18"/>
        </w:rPr>
        <w:t xml:space="preserve"> za razdoblje 1. 1. – 31. 12. 2025. i EU izvještaj za razdoblje 1. 1. – 31. 12. 2025.</w:t>
      </w:r>
      <w:r>
        <w:rPr>
          <w:rFonts w:ascii="Verdana" w:hAnsi="Verdana"/>
          <w:sz w:val="18"/>
          <w:szCs w:val="18"/>
        </w:rPr>
        <w:t xml:space="preserve"> jednoglasno je usvojeno.</w:t>
      </w:r>
    </w:p>
    <w:p w14:paraId="750AF1B5" w14:textId="77777777" w:rsidR="00FF0941" w:rsidRDefault="00FF0941" w:rsidP="00FF0941">
      <w:pPr>
        <w:rPr>
          <w:rFonts w:ascii="Verdana" w:hAnsi="Verdana"/>
          <w:sz w:val="18"/>
          <w:szCs w:val="18"/>
        </w:rPr>
      </w:pPr>
    </w:p>
    <w:p w14:paraId="00D6116A" w14:textId="6C3F847F" w:rsidR="004263A5" w:rsidRPr="008D517D" w:rsidRDefault="00FD5FF1" w:rsidP="006C07D3">
      <w:pPr>
        <w:rPr>
          <w:rFonts w:ascii="Verdana" w:hAnsi="Verdana"/>
          <w:b/>
          <w:bCs/>
          <w:i/>
          <w:iCs/>
          <w:sz w:val="18"/>
          <w:szCs w:val="18"/>
        </w:rPr>
      </w:pPr>
      <w:r w:rsidRPr="008D517D">
        <w:rPr>
          <w:rFonts w:ascii="Verdana" w:hAnsi="Verdana"/>
          <w:b/>
          <w:bCs/>
          <w:i/>
          <w:iCs/>
          <w:sz w:val="18"/>
          <w:szCs w:val="18"/>
        </w:rPr>
        <w:t>Ad 3)</w:t>
      </w:r>
    </w:p>
    <w:p w14:paraId="1578E4C5" w14:textId="0EA3806E" w:rsidR="00FD5FF1" w:rsidRDefault="00FD5FF1" w:rsidP="006C07D3">
      <w:pPr>
        <w:rPr>
          <w:rFonts w:ascii="Verdana" w:hAnsi="Verdana"/>
          <w:sz w:val="18"/>
          <w:szCs w:val="18"/>
        </w:rPr>
      </w:pPr>
      <w:r w:rsidRPr="00FD5FF1">
        <w:rPr>
          <w:rFonts w:ascii="Verdana" w:hAnsi="Verdana"/>
          <w:sz w:val="18"/>
          <w:szCs w:val="18"/>
        </w:rPr>
        <w:t>Izvršenj</w:t>
      </w:r>
      <w:r>
        <w:rPr>
          <w:rFonts w:ascii="Verdana" w:hAnsi="Verdana"/>
          <w:sz w:val="18"/>
          <w:szCs w:val="18"/>
        </w:rPr>
        <w:t>e</w:t>
      </w:r>
      <w:r w:rsidRPr="00FD5FF1">
        <w:rPr>
          <w:rFonts w:ascii="Verdana" w:hAnsi="Verdana"/>
          <w:sz w:val="18"/>
          <w:szCs w:val="18"/>
        </w:rPr>
        <w:t xml:space="preserve"> financijskog plana za 2025. s obrazloženjem izvršenja financijskog plana za 2025.</w:t>
      </w:r>
      <w:r>
        <w:rPr>
          <w:rFonts w:ascii="Verdana" w:hAnsi="Verdana"/>
          <w:sz w:val="18"/>
          <w:szCs w:val="18"/>
        </w:rPr>
        <w:t xml:space="preserve"> jednoglasno je usvojeno.</w:t>
      </w:r>
    </w:p>
    <w:p w14:paraId="11DD8B8C" w14:textId="77777777" w:rsidR="004263A5" w:rsidRDefault="004263A5" w:rsidP="006C07D3">
      <w:pPr>
        <w:rPr>
          <w:rFonts w:ascii="Verdana" w:hAnsi="Verdana"/>
          <w:sz w:val="18"/>
          <w:szCs w:val="18"/>
        </w:rPr>
      </w:pPr>
    </w:p>
    <w:p w14:paraId="442946F2" w14:textId="6F185CB1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046699E5" w:rsidR="004623AF" w:rsidRDefault="00FD5FF1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="006D09FB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P. </w:t>
      </w:r>
      <w:r w:rsidR="003C56CD">
        <w:rPr>
          <w:rFonts w:ascii="Verdana" w:hAnsi="Verdana"/>
          <w:sz w:val="18"/>
          <w:szCs w:val="18"/>
        </w:rPr>
        <w:t>B</w:t>
      </w:r>
      <w:r w:rsidR="006D09FB">
        <w:rPr>
          <w:rFonts w:ascii="Verdana" w:hAnsi="Verdana"/>
          <w:sz w:val="18"/>
          <w:szCs w:val="18"/>
        </w:rPr>
        <w:t>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71F7C" w14:textId="77777777" w:rsidR="00B4755A" w:rsidRDefault="00B4755A" w:rsidP="00EF6A62">
      <w:r>
        <w:separator/>
      </w:r>
    </w:p>
  </w:endnote>
  <w:endnote w:type="continuationSeparator" w:id="0">
    <w:p w14:paraId="5ADBAAE5" w14:textId="77777777" w:rsidR="00B4755A" w:rsidRDefault="00B4755A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C08D" w14:textId="77777777" w:rsidR="00B4755A" w:rsidRDefault="00B4755A" w:rsidP="00EF6A62">
      <w:r>
        <w:separator/>
      </w:r>
    </w:p>
  </w:footnote>
  <w:footnote w:type="continuationSeparator" w:id="0">
    <w:p w14:paraId="1E317FB0" w14:textId="77777777" w:rsidR="00B4755A" w:rsidRDefault="00B4755A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4BE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48F4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5BF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C56CD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102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5C89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4222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517D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B4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191B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4755A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0D1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3EEF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5FF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4</cp:revision>
  <cp:lastPrinted>2026-07-10T08:33:00Z</cp:lastPrinted>
  <dcterms:created xsi:type="dcterms:W3CDTF">2026-07-10T09:36:00Z</dcterms:created>
  <dcterms:modified xsi:type="dcterms:W3CDTF">2026-07-10T09:44:00Z</dcterms:modified>
</cp:coreProperties>
</file>